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dokument behandlar höga naturvärden i avverkningsanmälan A 44585-2024 i Eksjö kommun som inkom 2024-10-09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6391152, E 513041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