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dokument behandlar höga naturvärden i avverkningsanmälan A 5128-2024 i Eksjö kommun som inkom 2024-02-08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6379092, E 520429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