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Detta dokument behandlar höga naturvärden i avverkningsanmälan A 15419-2026 i Eksjö kommun som inkom 2026-03-25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6390336, E 494563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