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Detta dokument behandlar höga naturvärden i avverkningsanmälan A 23536-2026 i Eksjö kommun som inkom 2026-05-21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6388706, E 522251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