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som inkom 2025-07-01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6393741, E 508501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