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Detta dokument behandlar höga naturvärden i avverkningsanmälan A 65405-2021 i Eksjö kommun som inkom 2021-11-15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6381153, E 517304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blåmossa (S, T), stubbspretmossa (S, T) och terpentinmossa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