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347-2019 i Eksjö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