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dokument behandlar höga naturvärden i avverkningsanmälan A 10726-2024 i Eksjö kommun som inkom 2024-03-18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6379444, E 517977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