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dokument behandlar höga naturvärden i avverkningsanmälan A 4446-2023 i Eksjö kommun som inkom 2023-01-30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6381675, E 517102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