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dokument behandlar höga naturvärden i avverkningsanmälan A 65405-2021 i Eksjö kommun som inkom 2021-11-15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blåmossa (S, T), stubbspretmossa (S, T) och terpentinmossa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6381153, E 517304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