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Detta dokument behandlar höga naturvärden i avverkningsanmälan A 38224-2023 i Eksjö kommun som inkom 2023-08-23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6384927, E 516354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