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klagomål behandlar höga naturvärden i avverkningsanmälan A 58-2023 i Eksjö kommun som inkom 2023-01-02 och omfattar 3,4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6391077, E 508313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