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Detta dokument behandlar höga naturvärden i avverkningsanmälan A 4446-2023 i Eksjö kommun som inkom 2023-01-30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6381675, E 517102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