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Detta dokument behandlar höga naturvärden i avverkningsanmälan A 49412-2021 i Eksjö kommun som inkom 2021-09-15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