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3702-2024 i Eksjö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