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dokument behandlar höga naturvärden i avverkningsanmälan A 58-2023 i Eksjö kommun. Denna avverkningsanmälan inkom 2023-01-02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