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98-2026 i Ek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