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13839-2022 i Eksjö kommun</w:t>
      </w:r>
    </w:p>
    <w:p>
      <w:r>
        <w:t>Detta dokument behandlar höga naturvärden i avverkningsanmälan A 13839-2022 i Eksjö kommun. Denna avverkningsanmälan inkom 2022-03-29 15:39:06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