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29382-2022 i Tranås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