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844-2025 i Tran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