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744-2023 i Tran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