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som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 underviol (S, T), blåsippa (T, §9)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