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Detta dokument behandlar höga naturvärden i avverkningsanmälan A 46324-2025 i Tranås kommun som inkom 2025-09-25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6443605, E 496056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4 naturvårdsarter hittats: enkelbeckasin (NT, §4), talltita (NT,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