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dokument behandlar höga naturvärden i avverkningsanmälan A 19695-2025 i Tranås kommun som inkom 2025-04-23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02161" cy="5688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302161" cy="568800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6432326, E 478324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