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nmälan A 12437-2023 i Tranås kommun. Denna avverkningsanmälan inkom 2023-03-1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12437-2023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