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nmälan A 12437-2023 i Tranås kommun. Denna avverkningsanmälan inkom 2023-03-13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12437-2023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