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avverkningsanmälan A 59543-2022 i Tranås kommun. Denna avverkningsanmälan inkom 2022-12-05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