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avverkningsanmälan A 6307-2023 i Tranås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