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658-2020 i Tran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