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99-2018 i Tranås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