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40949-2019 i Tranås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