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klagomål behandlar höga naturvärden i avverkningsanmälan A 12183-2023 i Uppvidinge kommun som inkom 2023-03-13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