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grangråticka (VU), kopparspindling (VU), luddfingersvamp (NT), orange taggsvamp (NT), persiljespindling (NT), scharlakansvaxskivling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