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dokument behandlar höga naturvärden i avverkningsanmälan A 28468-2023 i Uppvidinge kommun. Denna avverkningsanmälan inkom 2023-06-26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