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som inkom 2024-01-22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6325912, E 522725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