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1574-2025 i Uppvidinge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