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klagomål behandlar höga naturvärden i avverkningsanmälan A 12184-2023 i Uppvidinge kommun som inkom 2023-03-13 och omfattar 0,6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6320135, E 535322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