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dokument behandlar höga naturvärden i avverkningsanmälan A 26449-2026 i Uppvidinge kommun. Denna avverkningsanmälan inkom 2026-06-10 11:17:00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persiljespindling (NT), fjällig taggsvamp s.str.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3178"/>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298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6314190, E 547815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408105"/>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40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