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25 meter från avverkningsanmälan A 43405-2024 i Uppvidinge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