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klagomål behandlar höga naturvärden i avverkningsanmälan A 5742-2026 i Uppvidinge kommun som inkom 2026-01-29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6324271, E 522022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