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som inkom 2024-11-08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6339249, E 518551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