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47-2020 i Uppvidi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