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2576-2024 i Uppvidinge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