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16882-2022 i Uppvidinge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