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bittervaxing (S), blodvaxing (S), gulvaxing (S), papegojvaxskivling (S), sprödvaxing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r>
        <w:rPr>
          <w:b/>
        </w:rPr>
        <w:t xml:space="preserve">Ögonvaxskivling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