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18087-2026 i Uppvidinge kommun</w:t>
      </w:r>
    </w:p>
    <w:p>
      <w:r>
        <w:t>Detta dokument behandlar höga naturvärden i avverkningsanmälan A 18087-2026 i Uppvidinge kommun. Denna avverkningsanmälan inkom 2026-04-13 12:59:45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18087-2026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6318176, E 546650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