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1866-2024 i Uppvidinge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