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klagomål behandlar höga naturvärden i avverkningsanmälan A 1917-2023 i Uppvidinge kommun som inkom 2023-01-11 och omfattar 9,1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6321005, E 536320 i SWEREF 99 TM.</w:t>
      </w:r>
    </w:p>
    <w:p>
      <w:r>
        <w:t>I avverkningsanmälan finns fynd av 2 naturvårdsarter, varav 2 är fridlysta: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