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16882-2022 i Uppvidinge kommun</w:t>
      </w:r>
    </w:p>
    <w:p>
      <w:r>
        <w:t>Detta klagomål behandlar höga naturvärden i avverkningsanmälan A 16882-2022 i Uppvidinge kommun som inkom 2022-04-25 och omfattar 13,5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6882-2022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6335422, E 522053 i SWEREF 99 TM.</w:t>
      </w:r>
    </w:p>
    <w:p>
      <w:r>
        <w:t>I och inom 19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