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996-2022 i Uppvidinge kommun</w:t>
      </w:r>
    </w:p>
    <w:p>
      <w:r>
        <w:t>Detta klagomål behandlar höga naturvärden i samrådsanmälan S 996-2022 i Uppvidinge kommun som inkom 2022-02-15 och omfattar 907,5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S 996-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6312418, E 531206 i SWEREF 99 TM.</w:t>
      </w:r>
    </w:p>
    <w:p>
      <w:r>
        <w:t>I och inom 25 meter från samrådsanmälan finns fynd av 36 naturvårdsarter, varav 22 är rödlistade, 15 är fridlysta, 7 är typiska (T) och 3 är signalarter (S): mosippa (EN, T, §8), bredbrämad bastardsvärmare (VU), brunfläckig pärlemorfjäril (VU), mindre bastardsvärmare (VU), raggbock (VU, T), slåttergubbe (VU), slåttergubbemal (VU), berggräsfjäril (NT), borsttåg (NT), granspira (NT), gullklöver (NT), jungfrulin (NT), klubbsprötad bastardsvärmare (NT), krusfrö (NT), scharlakansvaxing (NT), silversmygare (NT), solvända (NT), sommarfibbla (NT), svinrot (NT), talltita (NT, §4), vårstarr (NT), ängsskära (NT), korallrot (S, T, §8), spindelblomster (S, T, §8), tibast (S, T), mattlummer (T, §9), tjäder (T, §4), grönsiska (§4), kungsfågel (§4), orre (§4), trädlärka (§4), huggorm (§6), brudsporre (§8), fläcknycklar (§8), gullviva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36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