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52539-2025 i Lessebo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